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55FE" w14:textId="006D9271" w:rsidR="007E7BD4" w:rsidRPr="008A6B79" w:rsidRDefault="002B4264" w:rsidP="00E0221A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8A6B79">
        <w:rPr>
          <w:rFonts w:ascii="Times New Roman" w:hAnsi="Times New Roman" w:cs="Times New Roman"/>
          <w:sz w:val="26"/>
          <w:szCs w:val="26"/>
          <w:lang w:val="en-US"/>
        </w:rPr>
        <w:t xml:space="preserve">Readme on </w:t>
      </w:r>
      <w:r w:rsidR="007548BB" w:rsidRPr="008A6B7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8A6B79">
        <w:rPr>
          <w:rFonts w:ascii="Times New Roman" w:hAnsi="Times New Roman" w:cs="Times New Roman"/>
          <w:sz w:val="26"/>
          <w:szCs w:val="26"/>
          <w:lang w:val="en-US"/>
        </w:rPr>
        <w:t xml:space="preserve">ata and </w:t>
      </w:r>
      <w:r w:rsidR="007548BB" w:rsidRPr="008A6B79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8A6B79">
        <w:rPr>
          <w:rFonts w:ascii="Times New Roman" w:hAnsi="Times New Roman" w:cs="Times New Roman"/>
          <w:sz w:val="26"/>
          <w:szCs w:val="26"/>
          <w:lang w:val="en-US"/>
        </w:rPr>
        <w:t>eplication</w:t>
      </w:r>
      <w:r w:rsidR="007548BB" w:rsidRPr="008A6B79">
        <w:rPr>
          <w:rFonts w:ascii="Times New Roman" w:hAnsi="Times New Roman" w:cs="Times New Roman"/>
          <w:sz w:val="26"/>
          <w:szCs w:val="26"/>
          <w:lang w:val="en-US"/>
        </w:rPr>
        <w:t xml:space="preserve"> files</w:t>
      </w:r>
      <w:r w:rsidRPr="008A6B79">
        <w:rPr>
          <w:rFonts w:ascii="Times New Roman" w:hAnsi="Times New Roman" w:cs="Times New Roman"/>
          <w:sz w:val="26"/>
          <w:szCs w:val="26"/>
          <w:lang w:val="en-US"/>
        </w:rPr>
        <w:t xml:space="preserve"> for </w:t>
      </w:r>
      <w:r w:rsidRPr="008A6B79">
        <w:rPr>
          <w:rFonts w:ascii="Times New Roman" w:hAnsi="Times New Roman" w:cs="Times New Roman"/>
          <w:sz w:val="26"/>
          <w:szCs w:val="26"/>
          <w:lang w:val="en-US"/>
        </w:rPr>
        <w:br/>
      </w:r>
      <w:r w:rsidR="001B5EC4">
        <w:rPr>
          <w:rFonts w:ascii="Times New Roman" w:hAnsi="Times New Roman" w:cs="Times New Roman"/>
          <w:sz w:val="26"/>
          <w:szCs w:val="26"/>
          <w:lang w:val="en-US"/>
        </w:rPr>
        <w:t>Xu</w:t>
      </w:r>
      <w:r w:rsidRPr="008A6B79">
        <w:rPr>
          <w:rFonts w:ascii="Times New Roman" w:hAnsi="Times New Roman" w:cs="Times New Roman"/>
          <w:sz w:val="26"/>
          <w:szCs w:val="26"/>
          <w:lang w:val="en-US"/>
        </w:rPr>
        <w:t>, “</w:t>
      </w:r>
      <w:r w:rsidR="001B5EC4">
        <w:rPr>
          <w:rFonts w:ascii="Times New Roman" w:hAnsi="Times New Roman" w:cs="Times New Roman"/>
          <w:sz w:val="26"/>
          <w:szCs w:val="26"/>
          <w:lang w:val="en-US"/>
        </w:rPr>
        <w:t>Reshaping Global Trade</w:t>
      </w:r>
      <w:r w:rsidRPr="008A6B79">
        <w:rPr>
          <w:rFonts w:ascii="Times New Roman" w:hAnsi="Times New Roman" w:cs="Times New Roman"/>
          <w:sz w:val="26"/>
          <w:szCs w:val="26"/>
          <w:lang w:val="en-US"/>
        </w:rPr>
        <w:t xml:space="preserve">” </w:t>
      </w:r>
      <w:r w:rsidRPr="008A6B79">
        <w:rPr>
          <w:rFonts w:ascii="Times New Roman" w:hAnsi="Times New Roman" w:cs="Times New Roman"/>
          <w:sz w:val="26"/>
          <w:szCs w:val="26"/>
          <w:lang w:val="en-US"/>
        </w:rPr>
        <w:br/>
        <w:t xml:space="preserve">in the </w:t>
      </w:r>
      <w:r w:rsidRPr="008A6B79">
        <w:rPr>
          <w:rFonts w:ascii="Times New Roman" w:hAnsi="Times New Roman" w:cs="Times New Roman"/>
          <w:i/>
          <w:sz w:val="26"/>
          <w:szCs w:val="26"/>
          <w:lang w:val="en-US"/>
        </w:rPr>
        <w:t>Quarterly Journal of Economics</w:t>
      </w:r>
    </w:p>
    <w:p w14:paraId="77FAE184" w14:textId="77777777" w:rsidR="001B5EC4" w:rsidRDefault="00E0221A" w:rsidP="002B426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422AB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C1165C" w:rsidRPr="000422AB">
        <w:rPr>
          <w:rFonts w:ascii="Times New Roman" w:hAnsi="Times New Roman" w:cs="Times New Roman"/>
          <w:sz w:val="24"/>
          <w:szCs w:val="24"/>
          <w:lang w:val="en-US"/>
        </w:rPr>
        <w:t xml:space="preserve">readme </w:t>
      </w:r>
      <w:r w:rsidR="007548BB" w:rsidRPr="000422AB">
        <w:rPr>
          <w:rFonts w:ascii="Times New Roman" w:hAnsi="Times New Roman" w:cs="Times New Roman"/>
          <w:sz w:val="24"/>
          <w:szCs w:val="24"/>
          <w:lang w:val="en-US"/>
        </w:rPr>
        <w:t>explains the data</w:t>
      </w:r>
      <w:r w:rsidRPr="000422AB">
        <w:rPr>
          <w:rFonts w:ascii="Times New Roman" w:hAnsi="Times New Roman" w:cs="Times New Roman"/>
          <w:sz w:val="24"/>
          <w:szCs w:val="24"/>
          <w:lang w:val="en-US"/>
        </w:rPr>
        <w:t>sets</w:t>
      </w:r>
      <w:r w:rsidR="001B5E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422AB">
        <w:rPr>
          <w:rFonts w:ascii="Times New Roman" w:hAnsi="Times New Roman" w:cs="Times New Roman"/>
          <w:sz w:val="24"/>
          <w:szCs w:val="24"/>
          <w:lang w:val="en-US"/>
        </w:rPr>
        <w:t>variable</w:t>
      </w:r>
      <w:r w:rsidR="001B5EC4">
        <w:rPr>
          <w:rFonts w:ascii="Times New Roman" w:hAnsi="Times New Roman" w:cs="Times New Roman"/>
          <w:sz w:val="24"/>
          <w:szCs w:val="24"/>
          <w:lang w:val="en-US"/>
        </w:rPr>
        <w:t>s, and replication files</w:t>
      </w:r>
      <w:r w:rsidR="00A51646" w:rsidRPr="000422A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422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5E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F2713" w:rsidRPr="000422AB">
        <w:rPr>
          <w:rFonts w:ascii="Times New Roman" w:hAnsi="Times New Roman" w:cs="Times New Roman"/>
          <w:sz w:val="24"/>
          <w:szCs w:val="24"/>
          <w:lang w:val="en-US"/>
        </w:rPr>
        <w:t xml:space="preserve"> used Stata 1</w:t>
      </w:r>
      <w:r w:rsidR="001B5EC4">
        <w:rPr>
          <w:rFonts w:ascii="Times New Roman" w:hAnsi="Times New Roman" w:cs="Times New Roman"/>
          <w:sz w:val="24"/>
          <w:szCs w:val="24"/>
          <w:lang w:val="en-US"/>
        </w:rPr>
        <w:t xml:space="preserve">6. The contents of each subfolder of the zipped replication file are explained below. </w:t>
      </w:r>
    </w:p>
    <w:p w14:paraId="46A6A6D6" w14:textId="77F94101" w:rsidR="001B5EC4" w:rsidRPr="001B5EC4" w:rsidRDefault="001B5EC4" w:rsidP="002B426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B5EC4">
        <w:rPr>
          <w:rFonts w:ascii="Times New Roman" w:hAnsi="Times New Roman" w:cs="Times New Roman"/>
          <w:b/>
          <w:bCs/>
          <w:sz w:val="24"/>
          <w:szCs w:val="24"/>
          <w:lang w:val="en-US"/>
        </w:rPr>
        <w:t>“code”:</w:t>
      </w:r>
    </w:p>
    <w:p w14:paraId="68F9AB40" w14:textId="77777777" w:rsidR="001B5EC4" w:rsidRDefault="001B5EC4" w:rsidP="001B5E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“main.do”: </w:t>
      </w:r>
    </w:p>
    <w:p w14:paraId="58D2ECA8" w14:textId="433E12C4" w:rsidR="001B5EC4" w:rsidRDefault="001B5EC4" w:rsidP="001B5EC4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runs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all of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 code to construct the data and run the analysis</w:t>
      </w:r>
    </w:p>
    <w:p w14:paraId="202BBB84" w14:textId="44B1391E" w:rsidR="001B5EC4" w:rsidRPr="001B5EC4" w:rsidRDefault="001B5EC4" w:rsidP="001B5EC4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users need to set their directory at the top using the global macro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filepath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6C71FA07" w14:textId="77777777" w:rsidR="001B5EC4" w:rsidRDefault="001B5EC4" w:rsidP="001B5E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“xu_make_data.do”: </w:t>
      </w:r>
    </w:p>
    <w:p w14:paraId="341DF874" w14:textId="7A4513DB" w:rsidR="001B5EC4" w:rsidRDefault="001B5EC4" w:rsidP="001B5EC4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code contains 2 sections: the first creates the datasets for the long-run (country-level) analysis; the second creates the datasets for the short-run (port-level) analysis </w:t>
      </w:r>
    </w:p>
    <w:p w14:paraId="6082FCCB" w14:textId="4989EBBB" w:rsidR="001B5EC4" w:rsidRDefault="001B5EC4" w:rsidP="001B5E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“xu_tables.do”: </w:t>
      </w:r>
    </w:p>
    <w:p w14:paraId="4B253F4C" w14:textId="20F02550" w:rsidR="001B5EC4" w:rsidRDefault="001B5EC4" w:rsidP="001B5EC4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code contains the analysis code to reproduce the tables in the main body and the online appendix. The code for each table is self-contained</w:t>
      </w:r>
    </w:p>
    <w:p w14:paraId="4FC4B5CB" w14:textId="00D86A56" w:rsidR="001B5EC4" w:rsidRDefault="001B5EC4" w:rsidP="001B5EC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“xu_figures.do”: </w:t>
      </w:r>
    </w:p>
    <w:p w14:paraId="09741ABF" w14:textId="779E003B" w:rsidR="001B5EC4" w:rsidRPr="001B5EC4" w:rsidRDefault="001B5EC4" w:rsidP="001B5EC4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code contains the analysis code to reproduce the figures in the main body and the online appendix.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code for each </w:t>
      </w:r>
      <w:r>
        <w:rPr>
          <w:rFonts w:ascii="Times New Roman" w:hAnsi="Times New Roman" w:cs="Times New Roman"/>
          <w:sz w:val="24"/>
          <w:szCs w:val="24"/>
          <w:lang w:val="en-US"/>
        </w:rPr>
        <w:t>figure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self-contained</w:t>
      </w:r>
    </w:p>
    <w:p w14:paraId="7E139973" w14:textId="77777777" w:rsidR="001B5EC4" w:rsidRDefault="001B5EC4" w:rsidP="002B426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2CD7BCE" w14:textId="199BE68C" w:rsidR="001B5EC4" w:rsidRPr="001B5EC4" w:rsidRDefault="001B5EC4" w:rsidP="002B426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B5E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“data”: </w:t>
      </w:r>
    </w:p>
    <w:p w14:paraId="0CE84029" w14:textId="7DA1ABDA" w:rsidR="001B5EC4" w:rsidRDefault="00E11894" w:rsidP="00E1189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Exposure to bank failure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Fail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5CED916B" w14:textId="1D1B1490" w:rsidR="00630CBA" w:rsidRDefault="00630CBA" w:rsidP="00E118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is the main treatment variable, and it is constructed from the loan-level records at the Bank of England.</w:t>
      </w:r>
    </w:p>
    <w:p w14:paraId="3E4AD676" w14:textId="18B3287E" w:rsidR="00E11894" w:rsidRDefault="00630CBA" w:rsidP="00E118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630CBA">
        <w:rPr>
          <w:rFonts w:ascii="Times New Roman" w:hAnsi="Times New Roman" w:cs="Times New Roman"/>
          <w:b/>
          <w:bCs/>
          <w:sz w:val="24"/>
          <w:szCs w:val="24"/>
          <w:lang w:val="en-US"/>
        </w:rPr>
        <w:t>map_locations_shock.</w:t>
      </w:r>
      <w:r w:rsidR="0010466D">
        <w:rPr>
          <w:rFonts w:ascii="Times New Roman" w:hAnsi="Times New Roman" w:cs="Times New Roman"/>
          <w:b/>
          <w:bCs/>
          <w:sz w:val="24"/>
          <w:szCs w:val="24"/>
          <w:lang w:val="en-US"/>
        </w:rPr>
        <w:t>dta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most disaggregated and geo-coded. This version of the data allows users to re-aggregate the shock to the geographic level suitable for their purposes</w:t>
      </w:r>
    </w:p>
    <w:p w14:paraId="6B438153" w14:textId="59E4C524" w:rsidR="00630CBA" w:rsidRDefault="00630CBA" w:rsidP="00630CBA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“location”: city of financing</w:t>
      </w:r>
    </w:p>
    <w:p w14:paraId="65D892F2" w14:textId="27CE0A7F" w:rsidR="00630CBA" w:rsidRDefault="00630CBA" w:rsidP="00630CBA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country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modern-day country associated with the “location”</w:t>
      </w:r>
    </w:p>
    <w:p w14:paraId="2675627C" w14:textId="4F3D1D54" w:rsidR="00630CBA" w:rsidRDefault="00630CBA" w:rsidP="00630CBA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“longitude”: longitude in degrees</w:t>
      </w:r>
    </w:p>
    <w:p w14:paraId="769AF994" w14:textId="7C1826B7" w:rsidR="00630CBA" w:rsidRDefault="00630CBA" w:rsidP="00630CBA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“latitude”: latitude in degrees</w:t>
      </w:r>
    </w:p>
    <w:p w14:paraId="45923729" w14:textId="3F8CB5CD" w:rsidR="00630CBA" w:rsidRDefault="00630CBA" w:rsidP="00630CBA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location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_amt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total lending in location</w:t>
      </w:r>
    </w:p>
    <w:p w14:paraId="14274B13" w14:textId="3826DFD1" w:rsidR="00630CBA" w:rsidRPr="00630CBA" w:rsidRDefault="00630CBA" w:rsidP="00630CBA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shock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_location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”: exposure measure by location </w:t>
      </w:r>
    </w:p>
    <w:p w14:paraId="2CD0294D" w14:textId="3C9EBB4F" w:rsidR="00E11894" w:rsidRDefault="00630CBA" w:rsidP="00E1189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630CBA">
        <w:rPr>
          <w:rFonts w:ascii="Times New Roman" w:hAnsi="Times New Roman" w:cs="Times New Roman"/>
          <w:b/>
          <w:bCs/>
          <w:sz w:val="24"/>
          <w:szCs w:val="24"/>
          <w:lang w:val="en-US"/>
        </w:rPr>
        <w:t>shock_country.dta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country-level shock using historical country boundaries</w:t>
      </w:r>
    </w:p>
    <w:p w14:paraId="3084AA7B" w14:textId="590424F0" w:rsidR="00630CBA" w:rsidRDefault="00630CBA" w:rsidP="00630CBA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country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country</w:t>
      </w:r>
    </w:p>
    <w:p w14:paraId="0F09E58E" w14:textId="1A2961BB" w:rsidR="00630CBA" w:rsidRDefault="00630CBA" w:rsidP="00630CBA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country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_fail_amt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share of financing from failed banks</w:t>
      </w:r>
    </w:p>
    <w:p w14:paraId="40970B64" w14:textId="2AFAFEA5" w:rsidR="00630CBA" w:rsidRDefault="00630CBA" w:rsidP="00630CBA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country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_amt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total financing</w:t>
      </w:r>
    </w:p>
    <w:p w14:paraId="7A07D7D4" w14:textId="43E9AEA6" w:rsidR="00630CBA" w:rsidRDefault="00630CBA" w:rsidP="00630CBA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bank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_num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number of banks</w:t>
      </w:r>
    </w:p>
    <w:p w14:paraId="76DDDC6F" w14:textId="6548DC0F" w:rsidR="00630CBA" w:rsidRDefault="00630CBA" w:rsidP="00630CBA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shock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_country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exposure measure by country</w:t>
      </w:r>
    </w:p>
    <w:p w14:paraId="30BB84CC" w14:textId="77777777" w:rsidR="00E11894" w:rsidRPr="00E11894" w:rsidRDefault="00E11894" w:rsidP="00E1189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DAE80EA" w14:textId="35436855" w:rsidR="00E11894" w:rsidRDefault="00E11894" w:rsidP="00E1189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Trade </w:t>
      </w:r>
      <w:r w:rsidR="0010466D">
        <w:rPr>
          <w:rFonts w:ascii="Times New Roman" w:hAnsi="Times New Roman" w:cs="Times New Roman"/>
          <w:sz w:val="24"/>
          <w:szCs w:val="24"/>
          <w:lang w:val="en-US"/>
        </w:rPr>
        <w:t>volumes</w:t>
      </w:r>
    </w:p>
    <w:p w14:paraId="7606544D" w14:textId="1D51177C" w:rsidR="0010466D" w:rsidRDefault="0010466D" w:rsidP="0010466D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A66047">
        <w:rPr>
          <w:rFonts w:ascii="Times New Roman" w:hAnsi="Times New Roman" w:cs="Times New Roman"/>
          <w:b/>
          <w:bCs/>
          <w:sz w:val="24"/>
          <w:szCs w:val="24"/>
          <w:lang w:val="en-US"/>
        </w:rPr>
        <w:t>sr_ports.dta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short-run ports</w:t>
      </w:r>
    </w:p>
    <w:p w14:paraId="4AFEA146" w14:textId="6A9ADA30" w:rsidR="0010466D" w:rsidRDefault="0010466D" w:rsidP="0010466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near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unique ID for the port</w:t>
      </w:r>
    </w:p>
    <w:p w14:paraId="51B1551A" w14:textId="7F505CB4" w:rsidR="0010466D" w:rsidRDefault="0010466D" w:rsidP="0010466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“location”: city of financing</w:t>
      </w:r>
    </w:p>
    <w:p w14:paraId="4901570E" w14:textId="74DCE261" w:rsidR="0010466D" w:rsidRDefault="0010466D" w:rsidP="0010466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country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country based on historical boundaries</w:t>
      </w:r>
    </w:p>
    <w:p w14:paraId="58E58BFD" w14:textId="076F293D" w:rsidR="0010466D" w:rsidRDefault="0010466D" w:rsidP="0010466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“ships”: # ships departing in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time period</w:t>
      </w:r>
      <w:proofErr w:type="gramEnd"/>
    </w:p>
    <w:p w14:paraId="60D0AB06" w14:textId="34E8C25E" w:rsidR="0010466D" w:rsidRDefault="0010466D" w:rsidP="0010466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ships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_news_lag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”: # ships departing in the time period defined by date of news arrival about the London shock </w:t>
      </w:r>
    </w:p>
    <w:p w14:paraId="607568F0" w14:textId="0CC74787" w:rsidR="0010466D" w:rsidRDefault="0010466D" w:rsidP="0010466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ships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# ships departing for UK</w:t>
      </w:r>
    </w:p>
    <w:p w14:paraId="540FC222" w14:textId="5E06EC72" w:rsidR="0010466D" w:rsidRDefault="0010466D" w:rsidP="0010466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ships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_nonuk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# ships departing to non-UK destinations</w:t>
      </w:r>
    </w:p>
    <w:p w14:paraId="4AA9ABC7" w14:textId="1407E581" w:rsidR="0010466D" w:rsidRDefault="0010466D" w:rsidP="0010466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event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indicator variable for the post-crisis period</w:t>
      </w:r>
    </w:p>
    <w:p w14:paraId="0DFC4BA0" w14:textId="16DFD9E8" w:rsidR="0010466D" w:rsidRDefault="0010466D" w:rsidP="0010466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london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indicator variable for the port being within 500 km of the city of financing it’s linked to</w:t>
      </w:r>
    </w:p>
    <w:p w14:paraId="7B14D6CF" w14:textId="662426D5" w:rsidR="0010466D" w:rsidRDefault="0010466D" w:rsidP="0010466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port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_size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overall size of the port in the pre-crisis period using both arrivals and departures</w:t>
      </w:r>
    </w:p>
    <w:p w14:paraId="147001A9" w14:textId="2A17F42F" w:rsidR="0010466D" w:rsidRDefault="0010466D" w:rsidP="0010466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avg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_age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weighted average of age of banks in a location</w:t>
      </w:r>
    </w:p>
    <w:p w14:paraId="39991854" w14:textId="520CFFA0" w:rsidR="0010466D" w:rsidRDefault="0010466D" w:rsidP="0010466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“capital”: indicator for the port being a capital city</w:t>
      </w:r>
    </w:p>
    <w:p w14:paraId="57B77CB9" w14:textId="35192A49" w:rsidR="0010466D" w:rsidRDefault="0010466D" w:rsidP="0010466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frac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share of exports to the UK pre-crisis</w:t>
      </w:r>
    </w:p>
    <w:p w14:paraId="2177F270" w14:textId="6CB84393" w:rsidR="0010466D" w:rsidRDefault="0010466D" w:rsidP="0010466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lndest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”: </w:t>
      </w:r>
      <w:r w:rsidR="00473A2A">
        <w:rPr>
          <w:rFonts w:ascii="Times New Roman" w:hAnsi="Times New Roman" w:cs="Times New Roman"/>
          <w:sz w:val="24"/>
          <w:szCs w:val="24"/>
          <w:lang w:val="en-US"/>
        </w:rPr>
        <w:t>log number of destinations the port exports to</w:t>
      </w:r>
    </w:p>
    <w:p w14:paraId="74054C2B" w14:textId="73E408D1" w:rsidR="00473A2A" w:rsidRDefault="00473A2A" w:rsidP="0010466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count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_dest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number of destinations the port exports to</w:t>
      </w:r>
    </w:p>
    <w:p w14:paraId="00D80B5F" w14:textId="39FAEA7A" w:rsidR="0010466D" w:rsidRDefault="0010466D" w:rsidP="0010466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post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_fail_c_other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average exposure of other ports in the rest of the country, interacted with the post-crisis indicator</w:t>
      </w:r>
    </w:p>
    <w:p w14:paraId="156F2729" w14:textId="12A70AD7" w:rsidR="0010466D" w:rsidRDefault="0010466D" w:rsidP="0010466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_bank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number of non-British banks</w:t>
      </w:r>
    </w:p>
    <w:p w14:paraId="62FC4617" w14:textId="15B66CCA" w:rsidR="0010466D" w:rsidRDefault="0010466D" w:rsidP="0010466D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avg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”: weighted average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Overend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Gurney shareholder link for banks in a location</w:t>
      </w:r>
    </w:p>
    <w:p w14:paraId="3A891356" w14:textId="2068A162" w:rsidR="00473A2A" w:rsidRDefault="00473A2A" w:rsidP="00473A2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asia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_exposure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banks in locations’ average exposure to Asia through lending (analogous for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africa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 (Africa),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 (North America),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 (South Africa),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austr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 (Oceania),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europe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 (Europe))</w:t>
      </w:r>
    </w:p>
    <w:p w14:paraId="470464AF" w14:textId="10535D5A" w:rsidR="00473A2A" w:rsidRDefault="00473A2A" w:rsidP="00473A2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empire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indicator variable for being in the British empire (analogous for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 (French empire),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ott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 (Ottoman), “por” (Portuguese), “den” (Danish),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 (Dutch),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 (Spain))</w:t>
      </w:r>
    </w:p>
    <w:p w14:paraId="6930FCEA" w14:textId="2D90D0F5" w:rsidR="00473A2A" w:rsidRDefault="00473A2A" w:rsidP="00473A2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“island”: indicator for island</w:t>
      </w:r>
    </w:p>
    <w:p w14:paraId="27AD1A7A" w14:textId="765D51FC" w:rsidR="00473A2A" w:rsidRDefault="00473A2A" w:rsidP="00473A2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“entrepot”: indicator for entrepot</w:t>
      </w:r>
    </w:p>
    <w:p w14:paraId="751F1EEA" w14:textId="09D090E4" w:rsidR="00473A2A" w:rsidRDefault="00473A2A" w:rsidP="00473A2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avg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_dist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average distance to trade partners</w:t>
      </w:r>
    </w:p>
    <w:p w14:paraId="21533BDE" w14:textId="1BD778E4" w:rsidR="00473A2A" w:rsidRDefault="00473A2A" w:rsidP="00473A2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bank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_count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number of British banks</w:t>
      </w:r>
    </w:p>
    <w:p w14:paraId="34458FC8" w14:textId="5B77AC19" w:rsidR="00473A2A" w:rsidRDefault="00473A2A" w:rsidP="00473A2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_BANK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”/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long_BANK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coordinates of location of financing</w:t>
      </w:r>
    </w:p>
    <w:p w14:paraId="37F6FF00" w14:textId="6783A8AC" w:rsidR="00473A2A" w:rsidRDefault="00473A2A" w:rsidP="00473A2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_PORT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”/</w:t>
      </w:r>
      <w:r w:rsidRPr="00473A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long_PORT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coordinates of the port</w:t>
      </w:r>
    </w:p>
    <w:p w14:paraId="26BD4075" w14:textId="4B90CC16" w:rsidR="00473A2A" w:rsidRDefault="00473A2A" w:rsidP="00473A2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_lon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”/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long_lon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coordinates of London</w:t>
      </w:r>
    </w:p>
    <w:p w14:paraId="4D0C83BE" w14:textId="28194BBE" w:rsidR="00473A2A" w:rsidRDefault="00473A2A" w:rsidP="00473A2A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dist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_lon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distance to London</w:t>
      </w:r>
    </w:p>
    <w:p w14:paraId="6D7B92FC" w14:textId="77777777" w:rsidR="00A66047" w:rsidRPr="00A66047" w:rsidRDefault="00A66047" w:rsidP="00A66047">
      <w:pPr>
        <w:ind w:left="1867"/>
        <w:rPr>
          <w:rFonts w:ascii="Times New Roman" w:hAnsi="Times New Roman" w:cs="Times New Roman"/>
          <w:sz w:val="24"/>
          <w:szCs w:val="24"/>
          <w:lang w:val="en-US"/>
        </w:rPr>
      </w:pPr>
    </w:p>
    <w:p w14:paraId="058828F5" w14:textId="4787A369" w:rsidR="0010466D" w:rsidRDefault="00A66047" w:rsidP="00A6604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A66047">
        <w:rPr>
          <w:rFonts w:ascii="Times New Roman" w:hAnsi="Times New Roman" w:cs="Times New Roman"/>
          <w:b/>
          <w:bCs/>
          <w:sz w:val="24"/>
          <w:szCs w:val="24"/>
          <w:lang w:val="en-US"/>
        </w:rPr>
        <w:t>lr_trade.dta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”: long-run bilateral by country </w:t>
      </w:r>
    </w:p>
    <w:p w14:paraId="3994D17B" w14:textId="516C4C50" w:rsidR="00A66047" w:rsidRDefault="00A66047" w:rsidP="00A6604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“year”: year</w:t>
      </w:r>
    </w:p>
    <w:p w14:paraId="42B86C02" w14:textId="15480589" w:rsidR="00A66047" w:rsidRDefault="00A66047" w:rsidP="00A6604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country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origin country</w:t>
      </w:r>
    </w:p>
    <w:p w14:paraId="07090CEC" w14:textId="0DCE2E47" w:rsidR="00A66047" w:rsidRDefault="00A66047" w:rsidP="00A6604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country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destination country</w:t>
      </w:r>
    </w:p>
    <w:p w14:paraId="39D2088D" w14:textId="6798406A" w:rsidR="00A66047" w:rsidRDefault="00A66047" w:rsidP="00A6604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expr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_ff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value of exports in millions of pounds sterling</w:t>
      </w:r>
    </w:p>
    <w:p w14:paraId="56EC15AC" w14:textId="772A1FA4" w:rsidR="00A66047" w:rsidRDefault="00A66047" w:rsidP="00A6604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geo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_dist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distance between origin and destination</w:t>
      </w:r>
    </w:p>
    <w:p w14:paraId="260CE073" w14:textId="3B2CF482" w:rsidR="00A66047" w:rsidRDefault="00A66047" w:rsidP="00A6604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 &amp; “lati”: coordinates for origin and destination</w:t>
      </w:r>
    </w:p>
    <w:p w14:paraId="46ACE97B" w14:textId="3201627B" w:rsidR="00A66047" w:rsidRDefault="00A66047" w:rsidP="00A6604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SeaDist_SHRTnew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”: travel distance by sail from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Pascali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(2017)</w:t>
      </w:r>
    </w:p>
    <w:p w14:paraId="3BA8C85B" w14:textId="345AC0BC" w:rsidR="00A66047" w:rsidRDefault="00A66047" w:rsidP="00A6604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“SeaDist_2CSTnew”: travel distance by steam from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Pascali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(2017)</w:t>
      </w:r>
    </w:p>
    <w:p w14:paraId="20B24933" w14:textId="4ACC1B5C" w:rsidR="00A66047" w:rsidRDefault="00A66047" w:rsidP="00A6604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steam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_suez_p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”: travel distance by steam with Suez from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Pascali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(2017)</w:t>
      </w:r>
    </w:p>
    <w:p w14:paraId="13427F3A" w14:textId="33555F02" w:rsidR="00A66047" w:rsidRDefault="00A66047" w:rsidP="00A6604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steam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_nosuez_p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”: travel distance by steam without Suez from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Pascali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(2017)</w:t>
      </w:r>
    </w:p>
    <w:p w14:paraId="6D2A9051" w14:textId="24677A83" w:rsidR="00A66047" w:rsidRDefault="00A66047" w:rsidP="00A6604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Comlang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”, “Contig”,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Curcol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”,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Evercol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indicator variables for bilateral connections between countries: common language, contiguity, current colonial relationship, ever colonial relationship</w:t>
      </w:r>
    </w:p>
    <w:p w14:paraId="30D3B83A" w14:textId="67EB7D13" w:rsidR="00A66047" w:rsidRDefault="00A66047" w:rsidP="00A6604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emp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”/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emp_d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the empire of the origin/destination country</w:t>
      </w:r>
    </w:p>
    <w:p w14:paraId="3BB5FE17" w14:textId="2C9FE615" w:rsidR="00A66047" w:rsidRDefault="00A66047" w:rsidP="00A6604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emp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_o2”/ “emp_d2”: secondary empire of the origin/destination country</w:t>
      </w:r>
    </w:p>
    <w:p w14:paraId="654C2C87" w14:textId="2052C912" w:rsidR="00A66047" w:rsidRDefault="00A66047" w:rsidP="00A6604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REGIO_o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”: geographic region of the country </w:t>
      </w:r>
    </w:p>
    <w:p w14:paraId="33BA75C0" w14:textId="77777777" w:rsidR="00A66047" w:rsidRPr="00A66047" w:rsidRDefault="00A66047" w:rsidP="00A6604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4A954CD" w14:textId="46B04CC3" w:rsidR="00A66047" w:rsidRDefault="00A66047" w:rsidP="00E1189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Bank characteristics: </w:t>
      </w:r>
    </w:p>
    <w:p w14:paraId="747DA037" w14:textId="0F86CC2C" w:rsidR="00A66047" w:rsidRPr="00A66047" w:rsidRDefault="00A66047" w:rsidP="00A6604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6047">
        <w:rPr>
          <w:rFonts w:ascii="Times New Roman" w:hAnsi="Times New Roman" w:cs="Times New Roman"/>
          <w:b/>
          <w:bCs/>
          <w:sz w:val="24"/>
          <w:szCs w:val="24"/>
          <w:lang w:val="en-US"/>
        </w:rPr>
        <w:t>“</w:t>
      </w:r>
      <w:proofErr w:type="spellStart"/>
      <w:r w:rsidRPr="00A66047">
        <w:rPr>
          <w:rFonts w:ascii="Times New Roman" w:hAnsi="Times New Roman" w:cs="Times New Roman"/>
          <w:b/>
          <w:bCs/>
          <w:sz w:val="24"/>
          <w:szCs w:val="24"/>
          <w:lang w:val="en-US"/>
        </w:rPr>
        <w:t>bank_char_final.dta</w:t>
      </w:r>
      <w:proofErr w:type="spellEnd"/>
      <w:r w:rsidRPr="00A66047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  <w:r w:rsidRPr="00A66047">
        <w:rPr>
          <w:rFonts w:ascii="Times New Roman" w:hAnsi="Times New Roman" w:cs="Times New Roman"/>
          <w:sz w:val="24"/>
          <w:szCs w:val="24"/>
          <w:lang w:val="en-US"/>
        </w:rPr>
        <w:t>: characteristics of the international banks</w:t>
      </w:r>
    </w:p>
    <w:p w14:paraId="41535F5E" w14:textId="38D39A29" w:rsidR="00A66047" w:rsidRDefault="00A66047" w:rsidP="00A6604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“bank”: bank name</w:t>
      </w:r>
    </w:p>
    <w:p w14:paraId="28CDED70" w14:textId="124E7DBD" w:rsidR="00A66047" w:rsidRDefault="00A66047" w:rsidP="00A6604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bank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_lending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”: total lending by bank </w:t>
      </w:r>
    </w:p>
    <w:p w14:paraId="28417B4C" w14:textId="77777777" w:rsidR="00A66047" w:rsidRDefault="00A66047" w:rsidP="00A6604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jsbank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indicator for joint stock bank</w:t>
      </w:r>
    </w:p>
    <w:p w14:paraId="7323E075" w14:textId="5ECC48E7" w:rsidR="00A66047" w:rsidRDefault="00A66047" w:rsidP="00A6604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“failure”: indicator variable for failing during the crisis</w:t>
      </w:r>
    </w:p>
    <w:p w14:paraId="5E15B410" w14:textId="130C367A" w:rsidR="00A66047" w:rsidRDefault="00A66047" w:rsidP="00A6604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“age”: age of bank in 1866</w:t>
      </w:r>
    </w:p>
    <w:p w14:paraId="683A865D" w14:textId="6680EF35" w:rsidR="00A66047" w:rsidRPr="00A66047" w:rsidRDefault="00A66047" w:rsidP="00A6604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_shareholder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”: indicator variable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direct shareholder link to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Overend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Gurney </w:t>
      </w:r>
    </w:p>
    <w:p w14:paraId="188376CC" w14:textId="5FACFFC1" w:rsidR="00A66047" w:rsidRDefault="00A66047" w:rsidP="00A6604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bank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_locations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number of cities of lending</w:t>
      </w:r>
    </w:p>
    <w:p w14:paraId="4ADB8B5B" w14:textId="77777777" w:rsidR="00A66047" w:rsidRDefault="00A66047" w:rsidP="00A6604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bank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_locations_nonuk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number of cities outside the UK</w:t>
      </w:r>
    </w:p>
    <w:p w14:paraId="4418F7F0" w14:textId="72E158AA" w:rsidR="00A66047" w:rsidRDefault="00A66047" w:rsidP="00A6604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bank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_countries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number of countries of lending</w:t>
      </w:r>
    </w:p>
    <w:p w14:paraId="4A136140" w14:textId="741CD530" w:rsidR="00A66047" w:rsidRDefault="00A66047" w:rsidP="00A6604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bank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_region_count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”: number of regions of lending </w:t>
      </w:r>
    </w:p>
    <w:p w14:paraId="4C0A3A38" w14:textId="77777777" w:rsidR="00A66047" w:rsidRDefault="00A66047" w:rsidP="00A6604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bank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_Africa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amount of lending in Africa (analogous for “Asia”, “Europe”, Oceania”,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”, “Samer”, “UK”,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BritEmp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0B811A79" w14:textId="7B65C4AD" w:rsidR="00A66047" w:rsidRDefault="00A66047" w:rsidP="00A6604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bank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_Africa_th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amount of lending in Africa in thousands (analogous for other regions)</w:t>
      </w:r>
    </w:p>
    <w:p w14:paraId="0A372DCB" w14:textId="040E9098" w:rsidR="00A66047" w:rsidRDefault="00A66047" w:rsidP="00A6604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bank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_Africa_expos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share of lending in Africa (analogous for other regions)</w:t>
      </w:r>
    </w:p>
    <w:p w14:paraId="3DCDBA10" w14:textId="1C4DF64F" w:rsidR="00A66047" w:rsidRDefault="00A66047" w:rsidP="00A6604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bank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_capital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total equity/capital</w:t>
      </w:r>
    </w:p>
    <w:p w14:paraId="75EEFDAD" w14:textId="4AEADC37" w:rsidR="00A66047" w:rsidRDefault="00A66047" w:rsidP="00A6604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bank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_paidupcapital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capital paid into the bank in 1866</w:t>
      </w:r>
    </w:p>
    <w:p w14:paraId="2F0F197A" w14:textId="1579A70E" w:rsidR="00A66047" w:rsidRDefault="00A66047" w:rsidP="00A6604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bank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_reserve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reserve</w:t>
      </w:r>
    </w:p>
    <w:p w14:paraId="770A92FB" w14:textId="367443D9" w:rsidR="00A66047" w:rsidRDefault="00A66047" w:rsidP="00A6604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bank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_size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total assets or liabilities</w:t>
      </w:r>
    </w:p>
    <w:p w14:paraId="255BADCE" w14:textId="5EB88C87" w:rsidR="00A66047" w:rsidRDefault="00A66047" w:rsidP="00A6604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bank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_deposits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deposits</w:t>
      </w:r>
    </w:p>
    <w:p w14:paraId="68F3F440" w14:textId="4FA944A2" w:rsidR="00A66047" w:rsidRDefault="00A66047" w:rsidP="00A6604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bank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_cash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”: cash and gold</w:t>
      </w:r>
    </w:p>
    <w:p w14:paraId="2BBAD31E" w14:textId="504CEA6C" w:rsidR="00A66047" w:rsidRDefault="00A66047" w:rsidP="00A6604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bank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_acceptance_65”: acceptance lending in 1865</w:t>
      </w:r>
    </w:p>
    <w:p w14:paraId="3F92DA0D" w14:textId="392E412B" w:rsidR="00A66047" w:rsidRDefault="00A66047" w:rsidP="00A6604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bank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_acceptance_66”: acceptance lending in 1866</w:t>
      </w:r>
    </w:p>
    <w:p w14:paraId="3E86D2F5" w14:textId="39D5CBF4" w:rsidR="00A66047" w:rsidRDefault="00A66047" w:rsidP="00A6604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“Founded”: year bank was founded</w:t>
      </w:r>
    </w:p>
    <w:p w14:paraId="59FE14CC" w14:textId="59CD0C85" w:rsidR="00A66047" w:rsidRDefault="00A66047" w:rsidP="00A6604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“source”: source of balance sheet information</w:t>
      </w:r>
    </w:p>
    <w:p w14:paraId="2A664174" w14:textId="2B932CC5" w:rsidR="00A66047" w:rsidRDefault="00A66047" w:rsidP="00A6604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“leverage”: leverage ratio</w:t>
      </w:r>
    </w:p>
    <w:p w14:paraId="48294500" w14:textId="4F2D440D" w:rsidR="00A66047" w:rsidRDefault="00A66047" w:rsidP="00A6604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“reserve”: reserve ratio</w:t>
      </w:r>
    </w:p>
    <w:p w14:paraId="169894F2" w14:textId="6C06A1A6" w:rsidR="00A66047" w:rsidRDefault="00A66047" w:rsidP="00A66047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“liquidity”: liquidity ratio</w:t>
      </w:r>
    </w:p>
    <w:p w14:paraId="5F7B93DE" w14:textId="77777777" w:rsidR="00A66047" w:rsidRDefault="00A66047" w:rsidP="004A668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7A01630" w14:textId="4D36CFA2" w:rsidR="00A7271C" w:rsidRPr="00A7271C" w:rsidRDefault="00A7271C" w:rsidP="00A7271C">
      <w:pPr>
        <w:tabs>
          <w:tab w:val="left" w:pos="62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A7271C" w:rsidRPr="00A7271C" w:rsidSect="007E7BD4"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BE32" w14:textId="77777777" w:rsidR="00141B1D" w:rsidRDefault="00141B1D" w:rsidP="007E7BD4">
      <w:pPr>
        <w:spacing w:after="0" w:line="240" w:lineRule="auto"/>
      </w:pPr>
      <w:r>
        <w:separator/>
      </w:r>
    </w:p>
  </w:endnote>
  <w:endnote w:type="continuationSeparator" w:id="0">
    <w:p w14:paraId="5D9CF6A9" w14:textId="77777777" w:rsidR="00141B1D" w:rsidRDefault="00141B1D" w:rsidP="007E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12340609"/>
      <w:docPartObj>
        <w:docPartGallery w:val="Page Numbers (Bottom of Page)"/>
        <w:docPartUnique/>
      </w:docPartObj>
    </w:sdtPr>
    <w:sdtEndPr/>
    <w:sdtContent>
      <w:p w14:paraId="6B0DE338" w14:textId="0F3A6D2E" w:rsidR="007E7BD4" w:rsidRPr="007E7BD4" w:rsidRDefault="007E7BD4">
        <w:pPr>
          <w:pStyle w:val="Footer"/>
          <w:jc w:val="center"/>
          <w:rPr>
            <w:rFonts w:ascii="Times New Roman" w:hAnsi="Times New Roman" w:cs="Times New Roman"/>
          </w:rPr>
        </w:pPr>
        <w:r w:rsidRPr="007E7BD4">
          <w:rPr>
            <w:rFonts w:ascii="Times New Roman" w:hAnsi="Times New Roman" w:cs="Times New Roman"/>
          </w:rPr>
          <w:fldChar w:fldCharType="begin"/>
        </w:r>
        <w:r w:rsidRPr="007E7BD4">
          <w:rPr>
            <w:rFonts w:ascii="Times New Roman" w:hAnsi="Times New Roman" w:cs="Times New Roman"/>
          </w:rPr>
          <w:instrText>PAGE   \* MERGEFORMAT</w:instrText>
        </w:r>
        <w:r w:rsidRPr="007E7BD4">
          <w:rPr>
            <w:rFonts w:ascii="Times New Roman" w:hAnsi="Times New Roman" w:cs="Times New Roman"/>
          </w:rPr>
          <w:fldChar w:fldCharType="separate"/>
        </w:r>
        <w:r w:rsidR="00B24D55">
          <w:rPr>
            <w:rFonts w:ascii="Times New Roman" w:hAnsi="Times New Roman" w:cs="Times New Roman"/>
            <w:noProof/>
          </w:rPr>
          <w:t>4</w:t>
        </w:r>
        <w:r w:rsidRPr="007E7BD4">
          <w:rPr>
            <w:rFonts w:ascii="Times New Roman" w:hAnsi="Times New Roman" w:cs="Times New Roman"/>
          </w:rPr>
          <w:fldChar w:fldCharType="end"/>
        </w:r>
      </w:p>
    </w:sdtContent>
  </w:sdt>
  <w:p w14:paraId="0ED2DA80" w14:textId="77777777" w:rsidR="007E7BD4" w:rsidRPr="007E7BD4" w:rsidRDefault="007E7BD4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17AE" w14:textId="77777777" w:rsidR="00141B1D" w:rsidRDefault="00141B1D" w:rsidP="007E7BD4">
      <w:pPr>
        <w:spacing w:after="0" w:line="240" w:lineRule="auto"/>
      </w:pPr>
      <w:r>
        <w:separator/>
      </w:r>
    </w:p>
  </w:footnote>
  <w:footnote w:type="continuationSeparator" w:id="0">
    <w:p w14:paraId="512D0DAC" w14:textId="77777777" w:rsidR="00141B1D" w:rsidRDefault="00141B1D" w:rsidP="007E7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3782"/>
    <w:multiLevelType w:val="hybridMultilevel"/>
    <w:tmpl w:val="B022A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3728"/>
    <w:multiLevelType w:val="hybridMultilevel"/>
    <w:tmpl w:val="2F8A0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2656E"/>
    <w:multiLevelType w:val="hybridMultilevel"/>
    <w:tmpl w:val="7CFAE60A"/>
    <w:lvl w:ilvl="0" w:tplc="C64E2E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93BA1"/>
    <w:multiLevelType w:val="hybridMultilevel"/>
    <w:tmpl w:val="A1B2B9F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4B152C"/>
    <w:multiLevelType w:val="hybridMultilevel"/>
    <w:tmpl w:val="EF6C9C3C"/>
    <w:lvl w:ilvl="0" w:tplc="79FE882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94691D"/>
    <w:multiLevelType w:val="hybridMultilevel"/>
    <w:tmpl w:val="121E874E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3845E6"/>
    <w:multiLevelType w:val="hybridMultilevel"/>
    <w:tmpl w:val="8F147812"/>
    <w:lvl w:ilvl="0" w:tplc="C4B27E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E1038"/>
    <w:multiLevelType w:val="hybridMultilevel"/>
    <w:tmpl w:val="E2A8ED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11F79"/>
    <w:multiLevelType w:val="hybridMultilevel"/>
    <w:tmpl w:val="57C46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F116E8"/>
    <w:multiLevelType w:val="hybridMultilevel"/>
    <w:tmpl w:val="E1DC6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A0602"/>
    <w:multiLevelType w:val="hybridMultilevel"/>
    <w:tmpl w:val="529A74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CA09B5"/>
    <w:multiLevelType w:val="hybridMultilevel"/>
    <w:tmpl w:val="3F16B13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AA76134"/>
    <w:multiLevelType w:val="hybridMultilevel"/>
    <w:tmpl w:val="91B6651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1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  <w:num w:numId="11">
    <w:abstractNumId w:val="1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21A"/>
    <w:rsid w:val="000027B0"/>
    <w:rsid w:val="00034D4E"/>
    <w:rsid w:val="000422AB"/>
    <w:rsid w:val="00061C55"/>
    <w:rsid w:val="00087AEA"/>
    <w:rsid w:val="000B0DD7"/>
    <w:rsid w:val="000F2713"/>
    <w:rsid w:val="00100375"/>
    <w:rsid w:val="0010269B"/>
    <w:rsid w:val="0010466D"/>
    <w:rsid w:val="00141B1D"/>
    <w:rsid w:val="001560A7"/>
    <w:rsid w:val="00175394"/>
    <w:rsid w:val="00196650"/>
    <w:rsid w:val="001B5EC4"/>
    <w:rsid w:val="00202587"/>
    <w:rsid w:val="00255859"/>
    <w:rsid w:val="00270055"/>
    <w:rsid w:val="002B4264"/>
    <w:rsid w:val="002D3710"/>
    <w:rsid w:val="002E0686"/>
    <w:rsid w:val="002F2FED"/>
    <w:rsid w:val="0031127C"/>
    <w:rsid w:val="00364996"/>
    <w:rsid w:val="003B2FFC"/>
    <w:rsid w:val="003E61FF"/>
    <w:rsid w:val="00407690"/>
    <w:rsid w:val="00442FD1"/>
    <w:rsid w:val="00473A2A"/>
    <w:rsid w:val="00474191"/>
    <w:rsid w:val="00480A4E"/>
    <w:rsid w:val="00485750"/>
    <w:rsid w:val="004A0D72"/>
    <w:rsid w:val="004A668A"/>
    <w:rsid w:val="004B0E41"/>
    <w:rsid w:val="004E79EF"/>
    <w:rsid w:val="00560727"/>
    <w:rsid w:val="005D0ECE"/>
    <w:rsid w:val="005E16C1"/>
    <w:rsid w:val="00610B04"/>
    <w:rsid w:val="00630CBA"/>
    <w:rsid w:val="006537FC"/>
    <w:rsid w:val="006A195B"/>
    <w:rsid w:val="006A2E3E"/>
    <w:rsid w:val="006C7E12"/>
    <w:rsid w:val="00721D3C"/>
    <w:rsid w:val="007548BB"/>
    <w:rsid w:val="0076329C"/>
    <w:rsid w:val="007E7BD4"/>
    <w:rsid w:val="00832B69"/>
    <w:rsid w:val="008637B0"/>
    <w:rsid w:val="00867A31"/>
    <w:rsid w:val="008A6B79"/>
    <w:rsid w:val="008B5904"/>
    <w:rsid w:val="008F4006"/>
    <w:rsid w:val="009E069E"/>
    <w:rsid w:val="009F28C7"/>
    <w:rsid w:val="00A51646"/>
    <w:rsid w:val="00A5300B"/>
    <w:rsid w:val="00A554E3"/>
    <w:rsid w:val="00A66047"/>
    <w:rsid w:val="00A7271C"/>
    <w:rsid w:val="00B21B50"/>
    <w:rsid w:val="00B24D55"/>
    <w:rsid w:val="00B42562"/>
    <w:rsid w:val="00B67DCC"/>
    <w:rsid w:val="00BA47B2"/>
    <w:rsid w:val="00BD4EE2"/>
    <w:rsid w:val="00BD5569"/>
    <w:rsid w:val="00BE3AED"/>
    <w:rsid w:val="00C1165C"/>
    <w:rsid w:val="00CB0A86"/>
    <w:rsid w:val="00D0682F"/>
    <w:rsid w:val="00D642B2"/>
    <w:rsid w:val="00D643D1"/>
    <w:rsid w:val="00D9397C"/>
    <w:rsid w:val="00DA55E6"/>
    <w:rsid w:val="00DC1B2E"/>
    <w:rsid w:val="00E0221A"/>
    <w:rsid w:val="00E11894"/>
    <w:rsid w:val="00E612DA"/>
    <w:rsid w:val="00E66EDA"/>
    <w:rsid w:val="00E7472B"/>
    <w:rsid w:val="00E77CB0"/>
    <w:rsid w:val="00ED58AF"/>
    <w:rsid w:val="00ED5DBD"/>
    <w:rsid w:val="00F26369"/>
    <w:rsid w:val="00F31886"/>
    <w:rsid w:val="00F319B5"/>
    <w:rsid w:val="00F75117"/>
    <w:rsid w:val="00F771F2"/>
    <w:rsid w:val="00F8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8DD2"/>
  <w15:chartTrackingRefBased/>
  <w15:docId w15:val="{CD115DBB-992A-4D4D-A349-E1431D4A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2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F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8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4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D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D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D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D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7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BD4"/>
  </w:style>
  <w:style w:type="paragraph" w:styleId="Footer">
    <w:name w:val="footer"/>
    <w:basedOn w:val="Normal"/>
    <w:link w:val="FooterChar"/>
    <w:uiPriority w:val="99"/>
    <w:unhideWhenUsed/>
    <w:rsid w:val="007E7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BD4"/>
  </w:style>
  <w:style w:type="paragraph" w:styleId="FootnoteText">
    <w:name w:val="footnote text"/>
    <w:basedOn w:val="Normal"/>
    <w:link w:val="FootnoteTextChar"/>
    <w:uiPriority w:val="99"/>
    <w:semiHidden/>
    <w:unhideWhenUsed/>
    <w:rsid w:val="008A6B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6B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6B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8F6B6-26D6-4CFF-BC41-A07E5640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Institut für Weltwirtschaft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Josefin</dc:creator>
  <cp:keywords/>
  <dc:description/>
  <cp:lastModifiedBy>Chenzi Xu</cp:lastModifiedBy>
  <cp:revision>8</cp:revision>
  <dcterms:created xsi:type="dcterms:W3CDTF">2022-03-01T18:10:00Z</dcterms:created>
  <dcterms:modified xsi:type="dcterms:W3CDTF">2022-03-02T05:27:00Z</dcterms:modified>
</cp:coreProperties>
</file>